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77" w:rsidRPr="00771D26" w:rsidRDefault="00635F77" w:rsidP="00635F77">
      <w:pPr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771D26">
        <w:rPr>
          <w:rFonts w:ascii="Times New Roman" w:hAnsi="Times New Roman" w:cs="Times New Roman"/>
          <w:sz w:val="26"/>
          <w:szCs w:val="26"/>
          <w:lang w:val="it-IT"/>
        </w:rPr>
        <w:t>SỞ GIÁO DỤC VÀ ĐÀO TẠO TP HỒ CHÍ MINH</w:t>
      </w:r>
      <w:r w:rsidRPr="00771D26">
        <w:rPr>
          <w:rFonts w:ascii="Times New Roman" w:hAnsi="Times New Roman" w:cs="Times New Roman"/>
          <w:sz w:val="26"/>
          <w:szCs w:val="26"/>
          <w:lang w:val="it-IT"/>
        </w:rPr>
        <w:tab/>
        <w:t xml:space="preserve">             </w:t>
      </w:r>
    </w:p>
    <w:p w:rsidR="00635F77" w:rsidRPr="00771D26" w:rsidRDefault="00635F77" w:rsidP="00635F77">
      <w:pPr>
        <w:tabs>
          <w:tab w:val="left" w:pos="7350"/>
        </w:tabs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71D26">
        <w:rPr>
          <w:rFonts w:ascii="Times New Roman" w:hAnsi="Times New Roman" w:cs="Times New Roman"/>
          <w:sz w:val="26"/>
          <w:szCs w:val="26"/>
          <w:lang w:val="it-IT"/>
        </w:rPr>
        <w:t xml:space="preserve">  </w:t>
      </w:r>
      <w:r w:rsidRPr="00771D26">
        <w:rPr>
          <w:rFonts w:ascii="Times New Roman" w:hAnsi="Times New Roman" w:cs="Times New Roman"/>
          <w:b/>
          <w:sz w:val="26"/>
          <w:szCs w:val="26"/>
          <w:lang w:val="it-IT"/>
        </w:rPr>
        <w:t xml:space="preserve">TRƯỜNG THPT NĂNG KHIẾU TDTT H.BC                       </w:t>
      </w:r>
    </w:p>
    <w:p w:rsidR="00635F77" w:rsidRPr="00771D26" w:rsidRDefault="00635F77" w:rsidP="00635F77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635F77" w:rsidRPr="00771D26" w:rsidRDefault="00635F77" w:rsidP="00635F77">
      <w:pPr>
        <w:jc w:val="center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sv-SE"/>
        </w:rPr>
      </w:pPr>
      <w:r w:rsidRPr="00771D26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sv-SE"/>
        </w:rPr>
        <w:t xml:space="preserve">KHUNG MA TRẬN ĐỀ KIỂM TRA </w:t>
      </w:r>
      <w:r w:rsidRPr="00771D26">
        <w:rPr>
          <w:rFonts w:ascii="Times New Roman" w:hAnsi="Times New Roman" w:cs="Times New Roman"/>
          <w:b/>
          <w:sz w:val="26"/>
          <w:szCs w:val="26"/>
          <w:lang w:val="it-IT"/>
        </w:rPr>
        <w:t>HỌC KÌ I – NĂM HỌC 2020-</w:t>
      </w:r>
      <w:r w:rsidRPr="00771D26">
        <w:rPr>
          <w:rFonts w:ascii="Times New Roman" w:hAnsi="Times New Roman" w:cs="Times New Roman"/>
          <w:b/>
          <w:sz w:val="26"/>
          <w:szCs w:val="26"/>
          <w:lang w:val="vi-VN"/>
        </w:rPr>
        <w:t>2</w:t>
      </w:r>
      <w:r w:rsidRPr="00771D26">
        <w:rPr>
          <w:rFonts w:ascii="Times New Roman" w:hAnsi="Times New Roman" w:cs="Times New Roman"/>
          <w:b/>
          <w:sz w:val="26"/>
          <w:szCs w:val="26"/>
          <w:lang w:val="it-IT"/>
        </w:rPr>
        <w:t>021</w:t>
      </w:r>
    </w:p>
    <w:p w:rsidR="00635F77" w:rsidRPr="00771D26" w:rsidRDefault="00635F77" w:rsidP="00635F7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771D26">
        <w:rPr>
          <w:rFonts w:ascii="Times New Roman" w:hAnsi="Times New Roman" w:cs="Times New Roman"/>
          <w:b/>
          <w:sz w:val="26"/>
          <w:szCs w:val="26"/>
          <w:lang w:val="it-IT"/>
        </w:rPr>
        <w:t>MÔN GDCD – KHỐI 10</w:t>
      </w:r>
    </w:p>
    <w:p w:rsidR="00635F77" w:rsidRPr="00771D26" w:rsidRDefault="00635F77" w:rsidP="00635F7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</w:p>
    <w:tbl>
      <w:tblPr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  <w:gridCol w:w="850"/>
      </w:tblGrid>
      <w:tr w:rsidR="00635F77" w:rsidRPr="00771D26" w:rsidTr="00971DE4">
        <w:trPr>
          <w:trHeight w:val="84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1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Pr="00F9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 HỎI THEO MỨC ĐỘ NHẬN THỨC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số câu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thời gian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tỉ lệ %</w:t>
            </w:r>
          </w:p>
        </w:tc>
      </w:tr>
      <w:tr w:rsidR="00635F77" w:rsidRPr="00771D26" w:rsidTr="00971DE4">
        <w:trPr>
          <w:trHeight w:val="559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BIÊT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F77" w:rsidRPr="00771D26" w:rsidTr="00971DE4">
        <w:trPr>
          <w:trHeight w:val="66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1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 w:rsidRPr="00F9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 w:rsidRPr="00771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9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1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 TL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1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1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 TL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1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1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 TL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1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1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 TL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1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1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 w:rsidRPr="00F9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 w:rsidRPr="00771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9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1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 w:rsidRPr="00F9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 w:rsidRPr="00771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9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F77" w:rsidRPr="00771D26" w:rsidTr="00971DE4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Sự thống nhất và đấu tranh giữa các mặt đối lập.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10%</w:t>
            </w:r>
          </w:p>
        </w:tc>
      </w:tr>
      <w:tr w:rsidR="00635F77" w:rsidRPr="00771D26" w:rsidTr="00971DE4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AC7CE4" w:rsidP="0076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635F77" w:rsidRPr="00F95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hất, lượng</w:t>
            </w:r>
            <w:r w:rsidRPr="00771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10%</w:t>
            </w:r>
          </w:p>
        </w:tc>
      </w:tr>
      <w:tr w:rsidR="00635F77" w:rsidRPr="00771D26" w:rsidTr="00971DE4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Mối quan hệ sự biến đổi về lượng dẫn đến sự biến đổi về chất.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20%</w:t>
            </w:r>
          </w:p>
        </w:tc>
      </w:tr>
      <w:tr w:rsidR="00635F77" w:rsidRPr="00771D26" w:rsidTr="00971DE4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Phủ định: biện chứng, siêu hình, phủ định của phủ định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30%</w:t>
            </w:r>
          </w:p>
        </w:tc>
      </w:tr>
      <w:tr w:rsidR="00635F77" w:rsidRPr="00771D26" w:rsidTr="00971DE4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Khuynh hướng phát triển của sự vật và hiện tượng</w:t>
            </w:r>
            <w:r w:rsidRPr="00771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10%</w:t>
            </w:r>
          </w:p>
        </w:tc>
      </w:tr>
      <w:tr w:rsidR="00635F77" w:rsidRPr="00771D26" w:rsidTr="00971DE4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AC7CE4" w:rsidP="0076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 thức và thực tiễn.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20%</w:t>
            </w:r>
          </w:p>
        </w:tc>
      </w:tr>
      <w:tr w:rsidR="00635F77" w:rsidRPr="00771D26" w:rsidTr="00971DE4">
        <w:trPr>
          <w:trHeight w:val="679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71D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</w:t>
            </w:r>
            <w:r w:rsidRPr="00F950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ổng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635F77" w:rsidRPr="00771D26" w:rsidTr="00971DE4">
        <w:trPr>
          <w:trHeight w:val="679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71D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</w:t>
            </w:r>
            <w:r w:rsidRPr="00F950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ỉ lệ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35F77" w:rsidRPr="00771D26" w:rsidTr="00971DE4">
        <w:trPr>
          <w:trHeight w:val="679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D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F950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ổng điểm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F77" w:rsidRPr="00F95004" w:rsidRDefault="00635F77" w:rsidP="0076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771D26" w:rsidRPr="00771D26" w:rsidRDefault="00771D26" w:rsidP="0008581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771D26">
        <w:rPr>
          <w:rFonts w:ascii="Times New Roman" w:hAnsi="Times New Roman" w:cs="Times New Roman"/>
          <w:sz w:val="26"/>
          <w:szCs w:val="26"/>
          <w:lang w:val="it-IT"/>
        </w:rPr>
        <w:lastRenderedPageBreak/>
        <w:t>SỞ GIÁO DỤC VÀ ĐÀO TẠO TP HỒ CHÍ MINH</w:t>
      </w:r>
      <w:r w:rsidRPr="00771D26">
        <w:rPr>
          <w:rFonts w:ascii="Times New Roman" w:hAnsi="Times New Roman" w:cs="Times New Roman"/>
          <w:sz w:val="26"/>
          <w:szCs w:val="26"/>
          <w:lang w:val="it-IT"/>
        </w:rPr>
        <w:tab/>
        <w:t xml:space="preserve">             </w:t>
      </w:r>
    </w:p>
    <w:p w:rsidR="00771D26" w:rsidRPr="00771D26" w:rsidRDefault="00771D26" w:rsidP="0008581F">
      <w:pPr>
        <w:tabs>
          <w:tab w:val="left" w:pos="735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771D26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Pr="00771D26">
        <w:rPr>
          <w:rFonts w:ascii="Times New Roman" w:hAnsi="Times New Roman" w:cs="Times New Roman"/>
          <w:b/>
          <w:sz w:val="26"/>
          <w:szCs w:val="26"/>
          <w:lang w:val="it-IT"/>
        </w:rPr>
        <w:t xml:space="preserve">TRƯỜNG THPT NĂNG KHIẾU TDTT H.BC  </w:t>
      </w:r>
    </w:p>
    <w:p w:rsidR="00771D26" w:rsidRPr="00C50DDB" w:rsidRDefault="00771D26" w:rsidP="0008581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:rsidR="00771D26" w:rsidRPr="00771D26" w:rsidRDefault="00771D26" w:rsidP="0008581F">
      <w:pPr>
        <w:spacing w:after="0" w:line="36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sv-SE"/>
        </w:rPr>
      </w:pPr>
      <w:r w:rsidRPr="00771D26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sv-SE"/>
        </w:rPr>
        <w:t xml:space="preserve">BẢNG ĐẶC TẢ MA TRẬN ĐỀ KIỂM TRA  </w:t>
      </w:r>
      <w:r w:rsidRPr="00771D26">
        <w:rPr>
          <w:rFonts w:ascii="Times New Roman" w:hAnsi="Times New Roman" w:cs="Times New Roman"/>
          <w:b/>
          <w:sz w:val="26"/>
          <w:szCs w:val="26"/>
          <w:lang w:val="it-IT"/>
        </w:rPr>
        <w:t>HỌC KÌ I – NĂM HỌC 2020-</w:t>
      </w:r>
      <w:r w:rsidRPr="00771D26">
        <w:rPr>
          <w:rFonts w:ascii="Times New Roman" w:hAnsi="Times New Roman" w:cs="Times New Roman"/>
          <w:b/>
          <w:sz w:val="26"/>
          <w:szCs w:val="26"/>
          <w:lang w:val="vi-VN"/>
        </w:rPr>
        <w:t>2</w:t>
      </w:r>
      <w:r w:rsidRPr="00771D26">
        <w:rPr>
          <w:rFonts w:ascii="Times New Roman" w:hAnsi="Times New Roman" w:cs="Times New Roman"/>
          <w:b/>
          <w:sz w:val="26"/>
          <w:szCs w:val="26"/>
          <w:lang w:val="it-IT"/>
        </w:rPr>
        <w:t>021</w:t>
      </w:r>
    </w:p>
    <w:p w:rsidR="00771D26" w:rsidRPr="00771D26" w:rsidRDefault="00771D26" w:rsidP="0008581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sz w:val="26"/>
          <w:szCs w:val="26"/>
          <w:lang w:val="it-IT"/>
        </w:rPr>
        <w:t>MÔN GDCD</w:t>
      </w:r>
      <w:r w:rsidRPr="00771D26">
        <w:rPr>
          <w:rFonts w:ascii="Times New Roman" w:hAnsi="Times New Roman" w:cs="Times New Roman"/>
          <w:b/>
          <w:sz w:val="26"/>
          <w:szCs w:val="26"/>
          <w:lang w:val="it-IT"/>
        </w:rPr>
        <w:t xml:space="preserve"> – KHỐI 10</w:t>
      </w:r>
    </w:p>
    <w:tbl>
      <w:tblPr>
        <w:tblStyle w:val="TableGrid"/>
        <w:tblpPr w:leftFromText="180" w:rightFromText="180" w:vertAnchor="page" w:horzAnchor="margin" w:tblpX="-856" w:tblpY="2881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2126"/>
        <w:gridCol w:w="5953"/>
        <w:gridCol w:w="1098"/>
        <w:gridCol w:w="1099"/>
        <w:gridCol w:w="1099"/>
        <w:gridCol w:w="1099"/>
      </w:tblGrid>
      <w:tr w:rsidR="00771D26" w:rsidRPr="00771D26" w:rsidTr="00971DE4">
        <w:trPr>
          <w:trHeight w:val="405"/>
        </w:trPr>
        <w:tc>
          <w:tcPr>
            <w:tcW w:w="704" w:type="dxa"/>
            <w:vMerge w:val="restart"/>
            <w:vAlign w:val="center"/>
          </w:tcPr>
          <w:p w:rsidR="00771D26" w:rsidRPr="00771D26" w:rsidRDefault="00BB01C7" w:rsidP="00BB0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</w:t>
            </w:r>
          </w:p>
        </w:tc>
        <w:tc>
          <w:tcPr>
            <w:tcW w:w="1418" w:type="dxa"/>
            <w:vMerge w:val="restart"/>
            <w:vAlign w:val="center"/>
          </w:tcPr>
          <w:p w:rsidR="00771D26" w:rsidRPr="00771D26" w:rsidRDefault="00771D26" w:rsidP="00BB0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1D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2126" w:type="dxa"/>
            <w:vMerge w:val="restart"/>
            <w:vAlign w:val="center"/>
          </w:tcPr>
          <w:p w:rsidR="00771D26" w:rsidRPr="00771D26" w:rsidRDefault="00771D26" w:rsidP="00BB0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1D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5953" w:type="dxa"/>
            <w:vMerge w:val="restart"/>
            <w:vAlign w:val="center"/>
          </w:tcPr>
          <w:p w:rsidR="00771D26" w:rsidRPr="00771D26" w:rsidRDefault="00771D26" w:rsidP="00BB0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1D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Chuẩn kiến thức kĩ năng cần kiểm tra</w:t>
            </w:r>
          </w:p>
        </w:tc>
        <w:tc>
          <w:tcPr>
            <w:tcW w:w="4395" w:type="dxa"/>
            <w:gridSpan w:val="4"/>
            <w:vAlign w:val="center"/>
          </w:tcPr>
          <w:p w:rsidR="00771D26" w:rsidRPr="00771D26" w:rsidRDefault="00771D26" w:rsidP="00BB0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1D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hỏi theo mức độ nhận thức</w:t>
            </w:r>
          </w:p>
        </w:tc>
      </w:tr>
      <w:tr w:rsidR="00771D26" w:rsidRPr="00771D26" w:rsidTr="00971DE4">
        <w:trPr>
          <w:trHeight w:val="405"/>
        </w:trPr>
        <w:tc>
          <w:tcPr>
            <w:tcW w:w="704" w:type="dxa"/>
            <w:vMerge/>
            <w:vAlign w:val="center"/>
          </w:tcPr>
          <w:p w:rsidR="00771D26" w:rsidRPr="00771D26" w:rsidRDefault="00771D26" w:rsidP="00BB0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771D26" w:rsidRPr="00771D26" w:rsidRDefault="00771D26" w:rsidP="00BB01C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:rsidR="00771D26" w:rsidRPr="00771D26" w:rsidRDefault="00771D26" w:rsidP="00BB0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  <w:vMerge/>
            <w:vAlign w:val="center"/>
          </w:tcPr>
          <w:p w:rsidR="00771D26" w:rsidRPr="00771D26" w:rsidRDefault="00771D26" w:rsidP="00BB0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Align w:val="center"/>
          </w:tcPr>
          <w:p w:rsidR="00771D26" w:rsidRPr="00771D26" w:rsidRDefault="00771D26" w:rsidP="00BB0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1D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099" w:type="dxa"/>
            <w:vAlign w:val="center"/>
          </w:tcPr>
          <w:p w:rsidR="00771D26" w:rsidRPr="00771D26" w:rsidRDefault="00771D26" w:rsidP="00BB0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1D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099" w:type="dxa"/>
            <w:vAlign w:val="center"/>
          </w:tcPr>
          <w:p w:rsidR="00771D26" w:rsidRPr="00771D26" w:rsidRDefault="00771D26" w:rsidP="00BB0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1D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099" w:type="dxa"/>
            <w:vAlign w:val="center"/>
          </w:tcPr>
          <w:p w:rsidR="00771D26" w:rsidRPr="00771D26" w:rsidRDefault="00771D26" w:rsidP="00BB0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1D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 cao</w:t>
            </w:r>
          </w:p>
        </w:tc>
      </w:tr>
      <w:tr w:rsidR="00771D26" w:rsidRPr="00771D26" w:rsidTr="00971DE4">
        <w:trPr>
          <w:trHeight w:val="405"/>
        </w:trPr>
        <w:tc>
          <w:tcPr>
            <w:tcW w:w="704" w:type="dxa"/>
            <w:vAlign w:val="center"/>
          </w:tcPr>
          <w:p w:rsidR="00771D26" w:rsidRPr="00771D26" w:rsidRDefault="00771D26" w:rsidP="00BB01C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1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771D26" w:rsidRPr="00771D26" w:rsidRDefault="00771D26" w:rsidP="00BB01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1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Vận động, phát triển của sự vật và hiện tượng.</w:t>
            </w:r>
          </w:p>
        </w:tc>
        <w:tc>
          <w:tcPr>
            <w:tcW w:w="2126" w:type="dxa"/>
            <w:vAlign w:val="center"/>
          </w:tcPr>
          <w:p w:rsidR="00771D26" w:rsidRPr="00771D26" w:rsidRDefault="00771D26" w:rsidP="00BB01C7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F95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Sự thống nhất và đấu tranh giữa các mặt đối lập.</w:t>
            </w:r>
          </w:p>
        </w:tc>
        <w:tc>
          <w:tcPr>
            <w:tcW w:w="5953" w:type="dxa"/>
          </w:tcPr>
          <w:p w:rsidR="00771D26" w:rsidRPr="00771D26" w:rsidRDefault="00771D26" w:rsidP="00BB01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71D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Nhận biết: </w:t>
            </w:r>
            <w:r w:rsidRPr="00771D2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nhận biết được và nêu được tên các khái niệm về dự thống nhất và sự đấu tranh giữa các mặt đối lập.</w:t>
            </w:r>
          </w:p>
        </w:tc>
        <w:tc>
          <w:tcPr>
            <w:tcW w:w="1098" w:type="dxa"/>
            <w:vAlign w:val="center"/>
          </w:tcPr>
          <w:p w:rsidR="00771D26" w:rsidRPr="00771D26" w:rsidRDefault="00771D26" w:rsidP="00BB0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71D2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099" w:type="dxa"/>
            <w:vAlign w:val="center"/>
          </w:tcPr>
          <w:p w:rsidR="00771D26" w:rsidRPr="00771D26" w:rsidRDefault="00771D26" w:rsidP="00BB0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99" w:type="dxa"/>
            <w:vAlign w:val="center"/>
          </w:tcPr>
          <w:p w:rsidR="00771D26" w:rsidRPr="00771D26" w:rsidRDefault="00771D26" w:rsidP="00BB0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99" w:type="dxa"/>
            <w:vAlign w:val="center"/>
          </w:tcPr>
          <w:p w:rsidR="00771D26" w:rsidRPr="00771D26" w:rsidRDefault="00771D26" w:rsidP="00BB0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771D26" w:rsidRPr="00771D26" w:rsidTr="00971DE4">
        <w:trPr>
          <w:trHeight w:val="405"/>
        </w:trPr>
        <w:tc>
          <w:tcPr>
            <w:tcW w:w="704" w:type="dxa"/>
            <w:vAlign w:val="center"/>
          </w:tcPr>
          <w:p w:rsidR="00771D26" w:rsidRPr="00771D26" w:rsidRDefault="00771D26" w:rsidP="00BB01C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1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771D26" w:rsidRPr="00771D26" w:rsidRDefault="00771D26" w:rsidP="00BB01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771D26" w:rsidRPr="00771D26" w:rsidRDefault="00771D26" w:rsidP="00BB01C7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71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95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hất, lượng</w:t>
            </w:r>
            <w:r w:rsidRPr="00771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771D26" w:rsidRPr="00771D26" w:rsidRDefault="00771D26" w:rsidP="00BB01C7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71D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Nhận biết: </w:t>
            </w:r>
            <w:r w:rsidRPr="00771D2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nêu được tên các khái chất, lượng. Trình bày được ví dụ từ thực tế.</w:t>
            </w:r>
          </w:p>
        </w:tc>
        <w:tc>
          <w:tcPr>
            <w:tcW w:w="1098" w:type="dxa"/>
            <w:vAlign w:val="center"/>
          </w:tcPr>
          <w:p w:rsidR="00771D26" w:rsidRPr="00771D26" w:rsidRDefault="00771D26" w:rsidP="00BB0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71D2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099" w:type="dxa"/>
            <w:vAlign w:val="center"/>
          </w:tcPr>
          <w:p w:rsidR="00771D26" w:rsidRPr="00771D26" w:rsidRDefault="00771D26" w:rsidP="00BB0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99" w:type="dxa"/>
            <w:vAlign w:val="center"/>
          </w:tcPr>
          <w:p w:rsidR="00771D26" w:rsidRPr="00771D26" w:rsidRDefault="00771D26" w:rsidP="00BB0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99" w:type="dxa"/>
            <w:vAlign w:val="center"/>
          </w:tcPr>
          <w:p w:rsidR="00771D26" w:rsidRPr="00771D26" w:rsidRDefault="00771D26" w:rsidP="00BB0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771D26" w:rsidRPr="00771D26" w:rsidTr="00971DE4">
        <w:trPr>
          <w:trHeight w:val="405"/>
        </w:trPr>
        <w:tc>
          <w:tcPr>
            <w:tcW w:w="704" w:type="dxa"/>
            <w:vAlign w:val="center"/>
          </w:tcPr>
          <w:p w:rsidR="00771D26" w:rsidRPr="00771D26" w:rsidRDefault="00771D26" w:rsidP="00BB01C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1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771D26" w:rsidRPr="00771D26" w:rsidRDefault="00771D26" w:rsidP="00BB01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771D26" w:rsidRPr="00771D26" w:rsidRDefault="00771D26" w:rsidP="00BB01C7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F95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Mối quan hệ sự biến đổi về lượng dẫn đến sự biến đổi về chất.</w:t>
            </w:r>
          </w:p>
        </w:tc>
        <w:tc>
          <w:tcPr>
            <w:tcW w:w="5953" w:type="dxa"/>
          </w:tcPr>
          <w:p w:rsidR="00771D26" w:rsidRPr="00771D26" w:rsidRDefault="00771D26" w:rsidP="00BB01C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71D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Thông hiểu:</w:t>
            </w:r>
            <w:r w:rsidRPr="00771D2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nắm bắt được nội dung cơ bản để nêu được sự khác nhau trong mối quan hệ biến đổi về lượng.</w:t>
            </w:r>
          </w:p>
          <w:p w:rsidR="00771D26" w:rsidRPr="00771D26" w:rsidRDefault="00771D26" w:rsidP="00BB01C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71D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Vận dụng thấp: </w:t>
            </w:r>
            <w:r w:rsidRPr="00771D2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Phân tích về sự thay đổi về chất của sự vật và hiện tượng khi lượng biến đổi.</w:t>
            </w:r>
          </w:p>
        </w:tc>
        <w:tc>
          <w:tcPr>
            <w:tcW w:w="1098" w:type="dxa"/>
            <w:vAlign w:val="center"/>
          </w:tcPr>
          <w:p w:rsidR="00771D26" w:rsidRPr="00771D26" w:rsidRDefault="00771D26" w:rsidP="00BB0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99" w:type="dxa"/>
            <w:vAlign w:val="center"/>
          </w:tcPr>
          <w:p w:rsidR="00771D26" w:rsidRPr="00771D26" w:rsidRDefault="00771D26" w:rsidP="00BB0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71D2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099" w:type="dxa"/>
            <w:vAlign w:val="center"/>
          </w:tcPr>
          <w:p w:rsidR="00771D26" w:rsidRPr="00771D26" w:rsidRDefault="00771D26" w:rsidP="00BB0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71D2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099" w:type="dxa"/>
            <w:vAlign w:val="center"/>
          </w:tcPr>
          <w:p w:rsidR="00771D26" w:rsidRPr="00771D26" w:rsidRDefault="00771D26" w:rsidP="00BB0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771D26" w:rsidRPr="00771D26" w:rsidTr="00971DE4">
        <w:trPr>
          <w:trHeight w:val="405"/>
        </w:trPr>
        <w:tc>
          <w:tcPr>
            <w:tcW w:w="704" w:type="dxa"/>
            <w:vAlign w:val="center"/>
          </w:tcPr>
          <w:p w:rsidR="00771D26" w:rsidRPr="00771D26" w:rsidRDefault="00771D26" w:rsidP="00BB01C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1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771D26" w:rsidRPr="00771D26" w:rsidRDefault="00771D26" w:rsidP="00BB01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771D26" w:rsidRPr="00771D26" w:rsidRDefault="00771D26" w:rsidP="00BB01C7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F95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Phủ định: biện chứng, siêu hình, phủ định của phủ định</w:t>
            </w:r>
          </w:p>
        </w:tc>
        <w:tc>
          <w:tcPr>
            <w:tcW w:w="5953" w:type="dxa"/>
          </w:tcPr>
          <w:p w:rsidR="00771D26" w:rsidRPr="00771D26" w:rsidRDefault="00771D26" w:rsidP="00BB01C7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71D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Nhận biết: </w:t>
            </w:r>
            <w:r w:rsidRPr="00771D2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nhận biết được và phân biệt được phủ định biện chứng và phủ định siêu hình.</w:t>
            </w:r>
          </w:p>
          <w:p w:rsidR="00771D26" w:rsidRPr="00771D26" w:rsidRDefault="00771D26" w:rsidP="00BB01C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71D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Thông hiểu:</w:t>
            </w:r>
            <w:r w:rsidRPr="00771D2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xác định được các lần phủ định của sự vật và hiện tượng và rút ra được nội dung phủ định của phủ định.</w:t>
            </w:r>
          </w:p>
          <w:p w:rsidR="00771D26" w:rsidRPr="00771D26" w:rsidRDefault="00771D26" w:rsidP="00BB01C7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71D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 xml:space="preserve">Vận dụng cao: </w:t>
            </w:r>
            <w:r w:rsidRPr="00771D2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áp dụng phủ định biện chứng trong nhận định các tình huống thực tế.</w:t>
            </w:r>
          </w:p>
        </w:tc>
        <w:tc>
          <w:tcPr>
            <w:tcW w:w="1098" w:type="dxa"/>
            <w:vAlign w:val="center"/>
          </w:tcPr>
          <w:p w:rsidR="00771D26" w:rsidRPr="00771D26" w:rsidRDefault="00771D26" w:rsidP="00BB0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71D2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lastRenderedPageBreak/>
              <w:t>1</w:t>
            </w:r>
          </w:p>
        </w:tc>
        <w:tc>
          <w:tcPr>
            <w:tcW w:w="1099" w:type="dxa"/>
            <w:vAlign w:val="center"/>
          </w:tcPr>
          <w:p w:rsidR="00771D26" w:rsidRPr="00771D26" w:rsidRDefault="00771D26" w:rsidP="00BB0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71D2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099" w:type="dxa"/>
            <w:vAlign w:val="center"/>
          </w:tcPr>
          <w:p w:rsidR="00771D26" w:rsidRPr="00771D26" w:rsidRDefault="00771D26" w:rsidP="00BB0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99" w:type="dxa"/>
            <w:vAlign w:val="center"/>
          </w:tcPr>
          <w:p w:rsidR="00771D26" w:rsidRPr="00771D26" w:rsidRDefault="00771D26" w:rsidP="00BB0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71D2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</w:tr>
      <w:tr w:rsidR="00771D26" w:rsidRPr="00771D26" w:rsidTr="00971DE4">
        <w:trPr>
          <w:trHeight w:val="405"/>
        </w:trPr>
        <w:tc>
          <w:tcPr>
            <w:tcW w:w="704" w:type="dxa"/>
            <w:vAlign w:val="center"/>
          </w:tcPr>
          <w:p w:rsidR="00771D26" w:rsidRPr="00771D26" w:rsidRDefault="00771D26" w:rsidP="00BB01C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1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1418" w:type="dxa"/>
            <w:vMerge/>
            <w:vAlign w:val="center"/>
          </w:tcPr>
          <w:p w:rsidR="00771D26" w:rsidRPr="00771D26" w:rsidRDefault="00771D26" w:rsidP="00BB01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771D26" w:rsidRPr="00771D26" w:rsidRDefault="00771D26" w:rsidP="00BB01C7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F95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Khuynh hướng phát triển của sự vật và hiện tượng</w:t>
            </w:r>
          </w:p>
        </w:tc>
        <w:tc>
          <w:tcPr>
            <w:tcW w:w="5953" w:type="dxa"/>
            <w:vAlign w:val="center"/>
          </w:tcPr>
          <w:p w:rsidR="00771D26" w:rsidRPr="00771D26" w:rsidRDefault="00771D26" w:rsidP="00BB01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71D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Thông hiểu: </w:t>
            </w:r>
            <w:r w:rsidRPr="00771D2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nắm bắt được ý nghĩa của bài học và rút ra kết luận về khuynh hướng phát triển.</w:t>
            </w:r>
          </w:p>
        </w:tc>
        <w:tc>
          <w:tcPr>
            <w:tcW w:w="1098" w:type="dxa"/>
            <w:vAlign w:val="center"/>
          </w:tcPr>
          <w:p w:rsidR="00771D26" w:rsidRPr="00771D26" w:rsidRDefault="00771D26" w:rsidP="00BB0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99" w:type="dxa"/>
            <w:vAlign w:val="center"/>
          </w:tcPr>
          <w:p w:rsidR="00771D26" w:rsidRPr="00771D26" w:rsidRDefault="00771D26" w:rsidP="00BB0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71D2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099" w:type="dxa"/>
            <w:vAlign w:val="center"/>
          </w:tcPr>
          <w:p w:rsidR="00771D26" w:rsidRPr="00771D26" w:rsidRDefault="00771D26" w:rsidP="00BB0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99" w:type="dxa"/>
            <w:vAlign w:val="center"/>
          </w:tcPr>
          <w:p w:rsidR="00771D26" w:rsidRPr="00771D26" w:rsidRDefault="00771D26" w:rsidP="00BB0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771D26" w:rsidRPr="00771D26" w:rsidTr="00971DE4">
        <w:trPr>
          <w:trHeight w:val="405"/>
        </w:trPr>
        <w:tc>
          <w:tcPr>
            <w:tcW w:w="704" w:type="dxa"/>
            <w:vAlign w:val="center"/>
          </w:tcPr>
          <w:p w:rsidR="00771D26" w:rsidRPr="00771D26" w:rsidRDefault="00771D26" w:rsidP="00BB01C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1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18" w:type="dxa"/>
            <w:vAlign w:val="center"/>
          </w:tcPr>
          <w:p w:rsidR="00771D26" w:rsidRPr="00771D26" w:rsidRDefault="00771D26" w:rsidP="00BB01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1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 tiễn và vai trò của thực tiễn đối với nhận thức.</w:t>
            </w:r>
          </w:p>
        </w:tc>
        <w:tc>
          <w:tcPr>
            <w:tcW w:w="2126" w:type="dxa"/>
            <w:vAlign w:val="center"/>
          </w:tcPr>
          <w:p w:rsidR="00771D26" w:rsidRPr="00771D26" w:rsidRDefault="00771D26" w:rsidP="00BB01C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71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 thức và thực tiễn.</w:t>
            </w:r>
          </w:p>
        </w:tc>
        <w:tc>
          <w:tcPr>
            <w:tcW w:w="5953" w:type="dxa"/>
            <w:vAlign w:val="center"/>
          </w:tcPr>
          <w:p w:rsidR="00771D26" w:rsidRPr="00771D26" w:rsidRDefault="00771D26" w:rsidP="00BB01C7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71D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Nhận biết: </w:t>
            </w:r>
            <w:r w:rsidRPr="00771D2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nhận biết được nhận thức, nhận thức cảm tính, nhận thức lý tính là gì.</w:t>
            </w:r>
          </w:p>
          <w:p w:rsidR="00771D26" w:rsidRPr="00771D26" w:rsidRDefault="00771D26" w:rsidP="00BB01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71D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Vận dụng thấp: </w:t>
            </w:r>
            <w:r w:rsidRPr="00771D2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Phân tích ví dụ thực tế và chỉ ra quá trình nhận thức.</w:t>
            </w:r>
          </w:p>
        </w:tc>
        <w:tc>
          <w:tcPr>
            <w:tcW w:w="1098" w:type="dxa"/>
            <w:vAlign w:val="center"/>
          </w:tcPr>
          <w:p w:rsidR="00771D26" w:rsidRPr="00771D26" w:rsidRDefault="00771D26" w:rsidP="00BB0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71D2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099" w:type="dxa"/>
            <w:vAlign w:val="center"/>
          </w:tcPr>
          <w:p w:rsidR="00771D26" w:rsidRPr="00771D26" w:rsidRDefault="00771D26" w:rsidP="00BB0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99" w:type="dxa"/>
            <w:vAlign w:val="center"/>
          </w:tcPr>
          <w:p w:rsidR="00771D26" w:rsidRPr="00771D26" w:rsidRDefault="00771D26" w:rsidP="00BB0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71D2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099" w:type="dxa"/>
            <w:vAlign w:val="center"/>
          </w:tcPr>
          <w:p w:rsidR="00771D26" w:rsidRPr="00771D26" w:rsidRDefault="00771D26" w:rsidP="00BB0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</w:tbl>
    <w:p w:rsidR="00771D26" w:rsidRPr="00771D26" w:rsidRDefault="00771D26" w:rsidP="00771D26">
      <w:pPr>
        <w:tabs>
          <w:tab w:val="left" w:pos="7350"/>
        </w:tabs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</w:p>
    <w:tbl>
      <w:tblPr>
        <w:tblStyle w:val="TableGrid"/>
        <w:tblW w:w="0" w:type="auto"/>
        <w:jc w:val="center"/>
        <w:tblInd w:w="-2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7"/>
        <w:gridCol w:w="4892"/>
        <w:gridCol w:w="5426"/>
      </w:tblGrid>
      <w:tr w:rsidR="00BB01C7" w:rsidRPr="00BB01C7" w:rsidTr="00B67B6A">
        <w:trPr>
          <w:jc w:val="center"/>
        </w:trPr>
        <w:tc>
          <w:tcPr>
            <w:tcW w:w="4297" w:type="dxa"/>
          </w:tcPr>
          <w:p w:rsidR="00BB01C7" w:rsidRPr="00BB01C7" w:rsidRDefault="00BB01C7" w:rsidP="00B67B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BB01C7" w:rsidRPr="00BB01C7" w:rsidRDefault="00BB01C7" w:rsidP="00B67B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BB01C7" w:rsidRPr="00BB01C7" w:rsidRDefault="00BB01C7" w:rsidP="00B67B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B01C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4892" w:type="dxa"/>
          </w:tcPr>
          <w:p w:rsidR="00BB01C7" w:rsidRPr="00BB01C7" w:rsidRDefault="00BB01C7" w:rsidP="00B67B6A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426" w:type="dxa"/>
          </w:tcPr>
          <w:p w:rsidR="00BB01C7" w:rsidRPr="00BB01C7" w:rsidRDefault="00BB01C7" w:rsidP="00B67B6A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BB01C7" w:rsidRPr="00C50DDB" w:rsidTr="00B67B6A">
        <w:trPr>
          <w:jc w:val="center"/>
        </w:trPr>
        <w:tc>
          <w:tcPr>
            <w:tcW w:w="4297" w:type="dxa"/>
          </w:tcPr>
          <w:p w:rsidR="00BB01C7" w:rsidRPr="00BB01C7" w:rsidRDefault="00BB01C7" w:rsidP="00B67B6A">
            <w:pPr>
              <w:tabs>
                <w:tab w:val="left" w:pos="1985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B01C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BB01C7" w:rsidRPr="00BB01C7" w:rsidRDefault="00BB01C7" w:rsidP="00B67B6A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BB01C7" w:rsidRPr="00BB01C7" w:rsidRDefault="00BB01C7" w:rsidP="00B67B6A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BB01C7" w:rsidRPr="00BB01C7" w:rsidRDefault="00C50DDB" w:rsidP="00B67B6A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:rsidR="00BB01C7" w:rsidRPr="00BB01C7" w:rsidRDefault="00BB01C7" w:rsidP="00B67B6A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BB01C7" w:rsidRPr="00BB01C7" w:rsidRDefault="00BB01C7" w:rsidP="00B67B6A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BB01C7" w:rsidRPr="00BB01C7" w:rsidRDefault="00BB01C7" w:rsidP="00B67B6A">
            <w:pPr>
              <w:tabs>
                <w:tab w:val="left" w:pos="2562"/>
                <w:tab w:val="left" w:pos="6120"/>
                <w:tab w:val="left" w:pos="765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B01C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4892" w:type="dxa"/>
          </w:tcPr>
          <w:p w:rsidR="00BB01C7" w:rsidRPr="00BB01C7" w:rsidRDefault="00BB01C7" w:rsidP="00B67B6A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426" w:type="dxa"/>
          </w:tcPr>
          <w:p w:rsidR="00BB01C7" w:rsidRPr="00BB01C7" w:rsidRDefault="00BB01C7" w:rsidP="00B67B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B01C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</w:t>
            </w:r>
            <w:r w:rsidRPr="00BB01C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ổ trưởng chuyên môn</w:t>
            </w:r>
          </w:p>
          <w:p w:rsidR="00BB01C7" w:rsidRPr="00BB01C7" w:rsidRDefault="00BB01C7" w:rsidP="00B67B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BB01C7" w:rsidRPr="00BB01C7" w:rsidRDefault="00BB01C7" w:rsidP="00B67B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BB01C7" w:rsidRPr="00BB01C7" w:rsidRDefault="00C50DDB" w:rsidP="00B67B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:rsidR="00BB01C7" w:rsidRPr="00BB01C7" w:rsidRDefault="00BB01C7" w:rsidP="00B67B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BB01C7" w:rsidRPr="00BB01C7" w:rsidRDefault="00BB01C7" w:rsidP="00B67B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BB01C7" w:rsidRPr="00BB01C7" w:rsidRDefault="00BB01C7" w:rsidP="00BB01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B01C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Nguyễn Thị Kiều Oanh</w:t>
            </w:r>
          </w:p>
        </w:tc>
      </w:tr>
    </w:tbl>
    <w:p w:rsidR="00BB01C7" w:rsidRPr="00BB01C7" w:rsidRDefault="00BB01C7" w:rsidP="00BB01C7">
      <w:pPr>
        <w:spacing w:after="0" w:line="240" w:lineRule="auto"/>
        <w:rPr>
          <w:rFonts w:ascii="Times New Roman" w:hAnsi="Times New Roman" w:cs="Times New Roman"/>
          <w:i/>
          <w:szCs w:val="24"/>
          <w:lang w:val="pt-BR"/>
        </w:rPr>
      </w:pPr>
      <w:r w:rsidRPr="00BB01C7">
        <w:rPr>
          <w:rFonts w:ascii="Times New Roman" w:hAnsi="Times New Roman" w:cs="Times New Roman"/>
          <w:i/>
          <w:szCs w:val="24"/>
          <w:lang w:val="pt-BR"/>
        </w:rPr>
        <w:t>Nơi nhận:</w:t>
      </w:r>
    </w:p>
    <w:p w:rsidR="00BB01C7" w:rsidRPr="00BB01C7" w:rsidRDefault="00BB01C7" w:rsidP="00BB01C7">
      <w:pPr>
        <w:spacing w:after="0" w:line="240" w:lineRule="auto"/>
        <w:rPr>
          <w:rFonts w:ascii="Times New Roman" w:hAnsi="Times New Roman" w:cs="Times New Roman"/>
          <w:i/>
          <w:szCs w:val="24"/>
          <w:lang w:val="pt-BR"/>
        </w:rPr>
      </w:pPr>
      <w:r w:rsidRPr="00BB01C7">
        <w:rPr>
          <w:rFonts w:ascii="Times New Roman" w:hAnsi="Times New Roman" w:cs="Times New Roman"/>
          <w:i/>
          <w:szCs w:val="24"/>
          <w:lang w:val="pt-BR"/>
        </w:rPr>
        <w:t>+ BGH;</w:t>
      </w:r>
    </w:p>
    <w:p w:rsidR="00BB01C7" w:rsidRPr="00BB01C7" w:rsidRDefault="00BB01C7" w:rsidP="00BB01C7">
      <w:pPr>
        <w:spacing w:after="0" w:line="240" w:lineRule="auto"/>
        <w:rPr>
          <w:rFonts w:ascii="Times New Roman" w:hAnsi="Times New Roman" w:cs="Times New Roman"/>
          <w:i/>
          <w:szCs w:val="24"/>
          <w:lang w:val="pt-BR"/>
        </w:rPr>
      </w:pPr>
      <w:r w:rsidRPr="00BB01C7">
        <w:rPr>
          <w:rFonts w:ascii="Times New Roman" w:hAnsi="Times New Roman" w:cs="Times New Roman"/>
          <w:i/>
          <w:szCs w:val="24"/>
          <w:lang w:val="pt-BR"/>
        </w:rPr>
        <w:t>+ GV trong tổ;</w:t>
      </w:r>
    </w:p>
    <w:p w:rsidR="00BB01C7" w:rsidRPr="00BB01C7" w:rsidRDefault="00BB01C7" w:rsidP="00BB01C7">
      <w:pPr>
        <w:spacing w:after="0" w:line="240" w:lineRule="auto"/>
        <w:rPr>
          <w:rFonts w:ascii="Times New Roman" w:hAnsi="Times New Roman" w:cs="Times New Roman"/>
        </w:rPr>
      </w:pPr>
      <w:r w:rsidRPr="00BB01C7">
        <w:rPr>
          <w:rFonts w:ascii="Times New Roman" w:hAnsi="Times New Roman" w:cs="Times New Roman"/>
          <w:i/>
          <w:szCs w:val="24"/>
          <w:lang w:val="pt-BR"/>
        </w:rPr>
        <w:t>+ Lưu hồ sơ CM.</w:t>
      </w:r>
    </w:p>
    <w:p w:rsidR="00771D26" w:rsidRPr="00771D26" w:rsidRDefault="00771D26">
      <w:pPr>
        <w:rPr>
          <w:rFonts w:ascii="Times New Roman" w:hAnsi="Times New Roman" w:cs="Times New Roman"/>
        </w:rPr>
      </w:pPr>
    </w:p>
    <w:sectPr w:rsidR="00771D26" w:rsidRPr="00771D26" w:rsidSect="00771D26">
      <w:pgSz w:w="15840" w:h="12240" w:orient="landscape"/>
      <w:pgMar w:top="567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04"/>
    <w:rsid w:val="0008581F"/>
    <w:rsid w:val="003B3B80"/>
    <w:rsid w:val="00440E12"/>
    <w:rsid w:val="00635F77"/>
    <w:rsid w:val="007635A1"/>
    <w:rsid w:val="00771D26"/>
    <w:rsid w:val="00784801"/>
    <w:rsid w:val="009C6D3D"/>
    <w:rsid w:val="009F64CC"/>
    <w:rsid w:val="00AC7CE4"/>
    <w:rsid w:val="00BB01C7"/>
    <w:rsid w:val="00C50DDB"/>
    <w:rsid w:val="00D614D3"/>
    <w:rsid w:val="00E326AB"/>
    <w:rsid w:val="00F9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AC7CE4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01C7"/>
    <w:pPr>
      <w:spacing w:after="200" w:line="276" w:lineRule="auto"/>
      <w:ind w:left="720"/>
      <w:contextualSpacing/>
    </w:pPr>
    <w:rPr>
      <w:rFonts w:eastAsiaTheme="minorEastAsi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AC7CE4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01C7"/>
    <w:pPr>
      <w:spacing w:after="200" w:line="276" w:lineRule="auto"/>
      <w:ind w:left="720"/>
      <w:contextualSpacing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dcterms:created xsi:type="dcterms:W3CDTF">2020-12-01T03:14:00Z</dcterms:created>
  <dcterms:modified xsi:type="dcterms:W3CDTF">2020-12-02T01:52:00Z</dcterms:modified>
</cp:coreProperties>
</file>